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F3B" w:rsidRDefault="00FF6F3B" w:rsidP="007E2BBF">
      <w:pPr>
        <w:pStyle w:val="2"/>
        <w:spacing w:before="120"/>
        <w:jc w:val="center"/>
        <w:rPr>
          <w:rFonts w:cs="David"/>
          <w:color w:val="auto"/>
          <w:sz w:val="28"/>
          <w:szCs w:val="28"/>
          <w:u w:val="single"/>
          <w:rtl/>
        </w:rPr>
      </w:pPr>
      <w:r w:rsidRPr="002C5C98">
        <w:rPr>
          <w:rFonts w:cs="David" w:hint="cs"/>
          <w:color w:val="auto"/>
          <w:sz w:val="28"/>
          <w:szCs w:val="28"/>
          <w:u w:val="single"/>
          <w:rtl/>
        </w:rPr>
        <w:t xml:space="preserve">נספח </w:t>
      </w:r>
      <w:r w:rsidR="007E2BBF" w:rsidRPr="002C5C98">
        <w:rPr>
          <w:rFonts w:cs="David" w:hint="cs"/>
          <w:color w:val="auto"/>
          <w:sz w:val="28"/>
          <w:szCs w:val="28"/>
          <w:u w:val="single"/>
          <w:rtl/>
        </w:rPr>
        <w:t>ביטחון</w:t>
      </w:r>
    </w:p>
    <w:p w:rsidR="00425AF7" w:rsidRDefault="00425AF7">
      <w:pPr>
        <w:rPr>
          <w:rtl/>
        </w:rPr>
      </w:pPr>
    </w:p>
    <w:p w:rsidR="00425AF7" w:rsidRDefault="002C2F7F">
      <w:pPr>
        <w:jc w:val="center"/>
        <w:rPr>
          <w:sz w:val="22"/>
          <w:szCs w:val="22"/>
          <w:rtl/>
        </w:rPr>
      </w:pPr>
      <w:r w:rsidRPr="002C2F7F">
        <w:rPr>
          <w:sz w:val="22"/>
          <w:szCs w:val="22"/>
          <w:rtl/>
        </w:rPr>
        <w:t>(</w:t>
      </w:r>
      <w:r w:rsidRPr="002C2F7F">
        <w:rPr>
          <w:rFonts w:hint="eastAsia"/>
          <w:sz w:val="22"/>
          <w:szCs w:val="22"/>
          <w:rtl/>
        </w:rPr>
        <w:t>מסמך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זה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יצורף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גם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לחוזה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מול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החברה</w:t>
      </w:r>
      <w:r w:rsidRPr="002C2F7F">
        <w:rPr>
          <w:sz w:val="22"/>
          <w:szCs w:val="22"/>
          <w:rtl/>
        </w:rPr>
        <w:t xml:space="preserve"> </w:t>
      </w:r>
      <w:r w:rsidRPr="002C2F7F">
        <w:rPr>
          <w:rFonts w:hint="eastAsia"/>
          <w:sz w:val="22"/>
          <w:szCs w:val="22"/>
          <w:rtl/>
        </w:rPr>
        <w:t>הזוכה</w:t>
      </w:r>
      <w:r w:rsidRPr="002C2F7F">
        <w:rPr>
          <w:sz w:val="22"/>
          <w:szCs w:val="22"/>
          <w:rtl/>
        </w:rPr>
        <w:t>)</w:t>
      </w:r>
    </w:p>
    <w:p w:rsidR="00FF6F3B" w:rsidRPr="002C5C98" w:rsidRDefault="00FF6F3B" w:rsidP="00585261">
      <w:pPr>
        <w:spacing w:before="120"/>
        <w:jc w:val="center"/>
        <w:rPr>
          <w:b/>
          <w:bCs/>
          <w:sz w:val="28"/>
          <w:szCs w:val="28"/>
          <w:u w:val="single"/>
          <w:rtl/>
        </w:rPr>
      </w:pPr>
      <w:r w:rsidRPr="00585261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למתן שירותי </w:t>
      </w:r>
      <w:r w:rsidRPr="00585261">
        <w:rPr>
          <w:rFonts w:hint="cs"/>
          <w:b/>
          <w:bCs/>
          <w:sz w:val="28"/>
          <w:szCs w:val="28"/>
          <w:u w:val="single"/>
          <w:rtl/>
        </w:rPr>
        <w:t xml:space="preserve">ייעוץ </w:t>
      </w:r>
      <w:r w:rsidR="00585261" w:rsidRPr="00585261">
        <w:rPr>
          <w:rFonts w:hint="cs"/>
          <w:b/>
          <w:bCs/>
          <w:sz w:val="26"/>
          <w:u w:val="single"/>
          <w:rtl/>
        </w:rPr>
        <w:t>תכנון מתחמים למתקני אנרגיה וקווי תשתית אנרגיה ותכ</w:t>
      </w:r>
      <w:r w:rsidR="003E62A6">
        <w:rPr>
          <w:rFonts w:hint="cs"/>
          <w:b/>
          <w:bCs/>
          <w:sz w:val="26"/>
          <w:u w:val="single"/>
          <w:rtl/>
        </w:rPr>
        <w:t>נ</w:t>
      </w:r>
      <w:r w:rsidR="00585261" w:rsidRPr="00585261">
        <w:rPr>
          <w:rFonts w:hint="cs"/>
          <w:b/>
          <w:bCs/>
          <w:sz w:val="26"/>
          <w:u w:val="single"/>
          <w:rtl/>
        </w:rPr>
        <w:t>ון מתחמים למספר מתקני תשתית שונים ורצועות לתכנון עתידי עבור תשתיות משק האנרגיה</w:t>
      </w:r>
      <w:r w:rsidR="00585261" w:rsidRPr="00585261" w:rsidDel="00585261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585261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FF6F3B" w:rsidRDefault="00FF6F3B" w:rsidP="00FF6F3B">
      <w:pPr>
        <w:pStyle w:val="a5"/>
        <w:numPr>
          <w:ilvl w:val="0"/>
          <w:numId w:val="1"/>
        </w:numPr>
        <w:spacing w:before="120"/>
        <w:contextualSpacing w:val="0"/>
        <w:jc w:val="both"/>
        <w:rPr>
          <w:b/>
          <w:bCs/>
          <w:szCs w:val="24"/>
          <w:u w:val="single"/>
          <w:rtl/>
        </w:rPr>
      </w:pPr>
      <w:r>
        <w:rPr>
          <w:rFonts w:hint="cs"/>
          <w:b/>
          <w:bCs/>
          <w:szCs w:val="24"/>
          <w:u w:val="single"/>
          <w:rtl/>
        </w:rPr>
        <w:t>כללי:</w:t>
      </w:r>
    </w:p>
    <w:p w:rsidR="00FF6F3B" w:rsidRDefault="00FF6F3B" w:rsidP="007E2BBF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העבודות נשוא המכרז </w:t>
      </w:r>
      <w:r w:rsidR="007E2BBF">
        <w:rPr>
          <w:rFonts w:hint="cs"/>
          <w:szCs w:val="24"/>
          <w:rtl/>
        </w:rPr>
        <w:t xml:space="preserve">עשויות </w:t>
      </w:r>
      <w:r w:rsidR="00EC533C">
        <w:rPr>
          <w:rFonts w:hint="cs"/>
          <w:szCs w:val="24"/>
          <w:rtl/>
        </w:rPr>
        <w:t xml:space="preserve">לשלב עבודות </w:t>
      </w:r>
      <w:r>
        <w:rPr>
          <w:rFonts w:hint="cs"/>
          <w:szCs w:val="24"/>
          <w:rtl/>
        </w:rPr>
        <w:t>מסווגות ביטחוני</w:t>
      </w:r>
      <w:r w:rsidR="00EC533C">
        <w:rPr>
          <w:rFonts w:hint="cs"/>
          <w:szCs w:val="24"/>
          <w:rtl/>
        </w:rPr>
        <w:t>ו</w:t>
      </w:r>
      <w:r>
        <w:rPr>
          <w:rFonts w:hint="cs"/>
          <w:szCs w:val="24"/>
          <w:rtl/>
        </w:rPr>
        <w:t>ת ברמת "שמור".</w:t>
      </w:r>
    </w:p>
    <w:p w:rsidR="00FF6F3B" w:rsidRDefault="00FF6F3B" w:rsidP="00FF6F3B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הנחיות הביטחון במסמך זה מחייבות את החברה אשר תבצע את העבודות עפ"י המכרז במישרין או בעקיפין ואת היועצים והעובדים אשר מעסיקה במסגרת העבודות נשוא המכרז.</w:t>
      </w:r>
    </w:p>
    <w:p w:rsidR="00FF6F3B" w:rsidRDefault="00FF6F3B" w:rsidP="007E2BBF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תמנה נאמן ביטחון אשר ירכז את תחום הביטחון מול קב"ט</w:t>
      </w:r>
      <w:r w:rsidR="007E2BBF">
        <w:rPr>
          <w:rFonts w:hint="cs"/>
          <w:szCs w:val="24"/>
          <w:rtl/>
        </w:rPr>
        <w:t xml:space="preserve"> משרד התשתיות הלאומיות, האנרגיה והמים (להלן: </w:t>
      </w:r>
      <w:r w:rsidR="007E2BBF">
        <w:rPr>
          <w:rFonts w:hint="cs"/>
          <w:b/>
          <w:bCs/>
          <w:szCs w:val="24"/>
          <w:rtl/>
        </w:rPr>
        <w:t>" קב"ט המזמין"</w:t>
      </w:r>
      <w:r w:rsidR="007E2BBF">
        <w:rPr>
          <w:rFonts w:hint="cs"/>
          <w:szCs w:val="24"/>
          <w:rtl/>
        </w:rPr>
        <w:t xml:space="preserve">) </w:t>
      </w:r>
      <w:r>
        <w:rPr>
          <w:rFonts w:hint="cs"/>
          <w:szCs w:val="24"/>
          <w:rtl/>
        </w:rPr>
        <w:t xml:space="preserve"> .</w:t>
      </w:r>
    </w:p>
    <w:p w:rsidR="00FF6F3B" w:rsidRDefault="00FF6F3B" w:rsidP="00FF6F3B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קב"ט המזמין יהיה רשאי לבצע ביקורות במשרדי החברה בכל עת בתיאום עם נאמן הביטחון, זאת על מנת לוודא יישום הנחיות הביטחון.</w:t>
      </w:r>
    </w:p>
    <w:p w:rsidR="00FF6F3B" w:rsidRDefault="00FF6F3B" w:rsidP="00FF6F3B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מתחייבת לעמוד בהנחיות הביטחון ככל שישתנו מעת לעת.</w:t>
      </w:r>
    </w:p>
    <w:p w:rsidR="00FF6F3B" w:rsidRDefault="00FF6F3B" w:rsidP="00FF6F3B">
      <w:pPr>
        <w:pStyle w:val="a5"/>
        <w:numPr>
          <w:ilvl w:val="1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כל חריגה מהאמור במסמך זה טעונה אישור קב"ט המזמין.</w:t>
      </w:r>
    </w:p>
    <w:p w:rsidR="00FF6F3B" w:rsidRDefault="00FF6F3B" w:rsidP="00FF6F3B">
      <w:pPr>
        <w:pStyle w:val="a5"/>
        <w:spacing w:before="120"/>
        <w:ind w:left="792"/>
        <w:contextualSpacing w:val="0"/>
        <w:jc w:val="both"/>
        <w:rPr>
          <w:szCs w:val="24"/>
        </w:rPr>
      </w:pPr>
    </w:p>
    <w:p w:rsidR="00FF6F3B" w:rsidRDefault="00FF6F3B" w:rsidP="00FF6F3B">
      <w:pPr>
        <w:pStyle w:val="a5"/>
        <w:numPr>
          <w:ilvl w:val="0"/>
          <w:numId w:val="1"/>
        </w:numPr>
        <w:spacing w:before="120"/>
        <w:contextualSpacing w:val="0"/>
        <w:jc w:val="both"/>
        <w:rPr>
          <w:szCs w:val="24"/>
        </w:rPr>
      </w:pPr>
      <w:r>
        <w:rPr>
          <w:rFonts w:hint="cs"/>
          <w:b/>
          <w:bCs/>
          <w:szCs w:val="24"/>
          <w:u w:val="single"/>
          <w:rtl/>
        </w:rPr>
        <w:t>בדיקות ביטחון: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לשם ביצוע העבודות נשוא המכרז, תעסיק החברה רק עובדים שתיקבע בעניינם התאמה ביטחונית כקבוע בחוק (החוק להסדרת הביטחון בגופים ציבוריים, התשנ"ח 1998, תיקון מס' 2 פברואר 2005; חוק שירות הביטחון הכללי, התשס"ב – 2002).</w:t>
      </w:r>
      <w:r>
        <w:rPr>
          <w:rFonts w:hint="cs"/>
          <w:szCs w:val="24"/>
          <w:rtl/>
        </w:rPr>
        <w:br/>
      </w:r>
      <w:r>
        <w:rPr>
          <w:rFonts w:hint="cs"/>
          <w:b/>
          <w:bCs/>
          <w:szCs w:val="24"/>
          <w:rtl/>
        </w:rPr>
        <w:t>למען הסר ספק, האמור בסעיף זה יחול על כל עובדי החברה, קבלני המשנה והיועצים אשר ישולבו בביצוע העבודה ו/או ייחשפו למידע מסווג ביטחוני ו/או מידע רגיש כפי שהוגדר ע"י קב"ט המזמין.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קב"ט המזמין הוא הסמכות המקצועית הקובעת בדבר רמת ההתאמה הביטחונית הנדרשת לביצוע העבודות נשוא המכרז. </w:t>
      </w:r>
      <w:r>
        <w:rPr>
          <w:rFonts w:ascii="Arial" w:hAnsi="Arial" w:hint="cs"/>
          <w:szCs w:val="24"/>
          <w:rtl/>
        </w:rPr>
        <w:t>העסקתו של כל עובד מטעם החברה הזוכה טעונה אישור</w:t>
      </w:r>
      <w:r w:rsidR="007E2BBF">
        <w:rPr>
          <w:rFonts w:ascii="Arial" w:hAnsi="Arial" w:hint="cs"/>
          <w:szCs w:val="24"/>
          <w:rtl/>
        </w:rPr>
        <w:t xml:space="preserve"> מראש</w:t>
      </w:r>
      <w:r>
        <w:rPr>
          <w:rFonts w:ascii="Arial" w:hAnsi="Arial" w:hint="cs"/>
          <w:szCs w:val="24"/>
          <w:rtl/>
        </w:rPr>
        <w:t xml:space="preserve"> </w:t>
      </w:r>
      <w:r w:rsidR="007E2BBF">
        <w:rPr>
          <w:rFonts w:ascii="Arial" w:hAnsi="Arial" w:hint="cs"/>
          <w:szCs w:val="24"/>
          <w:rtl/>
        </w:rPr>
        <w:t>ו</w:t>
      </w:r>
      <w:r>
        <w:rPr>
          <w:rFonts w:ascii="Arial" w:hAnsi="Arial" w:hint="cs"/>
          <w:szCs w:val="24"/>
          <w:rtl/>
        </w:rPr>
        <w:t xml:space="preserve">בכתב </w:t>
      </w:r>
      <w:r w:rsidR="007E2BBF">
        <w:rPr>
          <w:rFonts w:ascii="Arial" w:hAnsi="Arial" w:hint="cs"/>
          <w:szCs w:val="24"/>
          <w:rtl/>
        </w:rPr>
        <w:t>מטעם ה</w:t>
      </w:r>
      <w:r>
        <w:rPr>
          <w:rFonts w:ascii="Arial" w:hAnsi="Arial" w:hint="cs"/>
          <w:szCs w:val="24"/>
          <w:rtl/>
        </w:rPr>
        <w:t>קב"ט המזמין טרם תחילת ההעסקה.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קב"ט המזמין שומר לעצמו את הזכות לשנות את הדרישות  לביצוע ההתאמה הביטחונית, בהתאם לחוות דעתו המקצועית, לאורך ההתקשרות.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צירופו של עובד נוסף להתקשרות ייעשה לאחר קבלת אישורו של </w:t>
      </w:r>
      <w:r w:rsidR="007E2BBF">
        <w:rPr>
          <w:rFonts w:hint="cs"/>
          <w:szCs w:val="24"/>
          <w:rtl/>
        </w:rPr>
        <w:t>ה</w:t>
      </w:r>
      <w:r>
        <w:rPr>
          <w:rFonts w:hint="cs"/>
          <w:szCs w:val="24"/>
          <w:rtl/>
        </w:rPr>
        <w:t>קב"ט המזמין</w:t>
      </w:r>
      <w:r w:rsidR="007E2BBF">
        <w:rPr>
          <w:rFonts w:hint="cs"/>
          <w:szCs w:val="24"/>
          <w:rtl/>
        </w:rPr>
        <w:t xml:space="preserve"> מראש ובכתב</w:t>
      </w:r>
      <w:r>
        <w:rPr>
          <w:rFonts w:hint="cs"/>
          <w:szCs w:val="24"/>
          <w:rtl/>
        </w:rPr>
        <w:t xml:space="preserve"> ולאחר שנבדק ואושר לכך ביטחונית.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lastRenderedPageBreak/>
        <w:t xml:space="preserve">כל המשתתפים בביצוע העבודות נשוא המכרז יוחתמו על הצהרת שמירת סודיות מידע בהתאם לנספח ט' </w:t>
      </w:r>
      <w:r>
        <w:rPr>
          <w:rFonts w:ascii="Arial" w:hAnsi="Arial" w:hint="cs"/>
          <w:szCs w:val="24"/>
          <w:rtl/>
        </w:rPr>
        <w:t>ונספח ט'1.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החברה מתחייבת לעדכן את </w:t>
      </w:r>
      <w:r w:rsidR="007E2BBF">
        <w:rPr>
          <w:rFonts w:hint="cs"/>
          <w:szCs w:val="24"/>
          <w:rtl/>
        </w:rPr>
        <w:t>ה</w:t>
      </w:r>
      <w:r>
        <w:rPr>
          <w:rFonts w:hint="cs"/>
          <w:szCs w:val="24"/>
          <w:rtl/>
        </w:rPr>
        <w:t>קב"ט המזמין בסיום העסקה או פיטורים של כל אחד מהעובדים בעבודות נשוא המכרז.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u w:val="single"/>
          <w:rtl/>
        </w:rPr>
        <w:t>קבלני משנה:</w:t>
      </w:r>
    </w:p>
    <w:p w:rsidR="00425AF7" w:rsidRDefault="00FF6F3B">
      <w:pPr>
        <w:pStyle w:val="a5"/>
        <w:numPr>
          <w:ilvl w:val="2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אין לשתף בהתקשרות הנדון קבלני משנה ויועצים חיצוניים ללא קבלת אישור לכך מ</w:t>
      </w:r>
      <w:r w:rsidR="007E2BBF">
        <w:rPr>
          <w:rFonts w:hint="cs"/>
          <w:szCs w:val="24"/>
          <w:rtl/>
        </w:rPr>
        <w:t>ה</w:t>
      </w:r>
      <w:r>
        <w:rPr>
          <w:rFonts w:hint="cs"/>
          <w:szCs w:val="24"/>
          <w:rtl/>
        </w:rPr>
        <w:t>קב"ט המזמין או נציגו</w:t>
      </w:r>
      <w:r w:rsidR="007E2BBF">
        <w:rPr>
          <w:rFonts w:hint="cs"/>
          <w:szCs w:val="24"/>
          <w:rtl/>
        </w:rPr>
        <w:t xml:space="preserve"> מראש ובכתב</w:t>
      </w:r>
      <w:r>
        <w:rPr>
          <w:rFonts w:hint="cs"/>
          <w:szCs w:val="24"/>
          <w:rtl/>
        </w:rPr>
        <w:t>.</w:t>
      </w:r>
    </w:p>
    <w:p w:rsidR="00425AF7" w:rsidRPr="006B71BA" w:rsidRDefault="00425AF7" w:rsidP="006B71BA">
      <w:pPr>
        <w:spacing w:before="120" w:line="360" w:lineRule="auto"/>
        <w:jc w:val="both"/>
        <w:rPr>
          <w:szCs w:val="24"/>
        </w:rPr>
      </w:pPr>
    </w:p>
    <w:p w:rsidR="00FF6F3B" w:rsidRPr="00FB16E9" w:rsidRDefault="00FF6F3B" w:rsidP="007E2BBF">
      <w:pPr>
        <w:pStyle w:val="a5"/>
        <w:numPr>
          <w:ilvl w:val="0"/>
          <w:numId w:val="1"/>
        </w:numPr>
        <w:spacing w:after="200" w:line="360" w:lineRule="auto"/>
        <w:rPr>
          <w:b/>
          <w:bCs/>
          <w:szCs w:val="24"/>
          <w:u w:val="single"/>
        </w:rPr>
      </w:pPr>
      <w:r w:rsidRPr="00FB16E9">
        <w:rPr>
          <w:rFonts w:hint="cs"/>
          <w:b/>
          <w:bCs/>
          <w:szCs w:val="24"/>
          <w:u w:val="single"/>
          <w:rtl/>
        </w:rPr>
        <w:t>תשתית ביטחונית</w:t>
      </w:r>
      <w:r>
        <w:rPr>
          <w:rFonts w:hint="cs"/>
          <w:b/>
          <w:bCs/>
          <w:szCs w:val="24"/>
          <w:u w:val="single"/>
          <w:rtl/>
        </w:rPr>
        <w:t xml:space="preserve"> נדרשת</w:t>
      </w:r>
      <w:r w:rsidRPr="00FB16E9">
        <w:rPr>
          <w:rFonts w:hint="cs"/>
          <w:b/>
          <w:bCs/>
          <w:szCs w:val="24"/>
          <w:u w:val="single"/>
          <w:rtl/>
        </w:rPr>
        <w:t>:</w:t>
      </w:r>
    </w:p>
    <w:p w:rsidR="00FF6F3B" w:rsidRPr="00FB16E9" w:rsidRDefault="00FF6F3B" w:rsidP="007E2BBF">
      <w:pPr>
        <w:pStyle w:val="a5"/>
        <w:numPr>
          <w:ilvl w:val="1"/>
          <w:numId w:val="1"/>
        </w:numPr>
        <w:spacing w:after="200" w:line="360" w:lineRule="auto"/>
        <w:jc w:val="both"/>
        <w:rPr>
          <w:szCs w:val="24"/>
        </w:rPr>
      </w:pPr>
      <w:r w:rsidRPr="00FB16E9">
        <w:rPr>
          <w:rFonts w:hint="eastAsia"/>
          <w:szCs w:val="24"/>
          <w:rtl/>
        </w:rPr>
        <w:t>טרם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תחילת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ביצוע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ה</w:t>
      </w:r>
      <w:r w:rsidRPr="00FB16E9">
        <w:rPr>
          <w:rFonts w:hint="cs"/>
          <w:szCs w:val="24"/>
          <w:rtl/>
        </w:rPr>
        <w:t>שירותים המבוקשים על ידי הספק,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יערוך</w:t>
      </w:r>
      <w:r w:rsidRPr="00FB16E9">
        <w:rPr>
          <w:rFonts w:hint="cs"/>
          <w:szCs w:val="24"/>
          <w:rtl/>
        </w:rPr>
        <w:t xml:space="preserve"> </w:t>
      </w:r>
      <w:r w:rsidRPr="00FB16E9">
        <w:rPr>
          <w:rFonts w:hint="eastAsia"/>
          <w:szCs w:val="24"/>
          <w:rtl/>
        </w:rPr>
        <w:t>קב</w:t>
      </w:r>
      <w:r w:rsidRPr="00FB16E9">
        <w:rPr>
          <w:szCs w:val="24"/>
        </w:rPr>
        <w:t>"</w:t>
      </w:r>
      <w:r w:rsidRPr="00FB16E9">
        <w:rPr>
          <w:rFonts w:hint="eastAsia"/>
          <w:szCs w:val="24"/>
          <w:rtl/>
        </w:rPr>
        <w:t>ט</w:t>
      </w:r>
      <w:r w:rsidRPr="00FB16E9">
        <w:rPr>
          <w:szCs w:val="24"/>
        </w:rPr>
        <w:t xml:space="preserve"> </w:t>
      </w:r>
      <w:r w:rsidRPr="00FB16E9">
        <w:rPr>
          <w:rFonts w:hint="cs"/>
          <w:szCs w:val="24"/>
          <w:rtl/>
        </w:rPr>
        <w:t>המזמין סקר אבטחה (להלן</w:t>
      </w:r>
      <w:r w:rsidR="002C2F7F" w:rsidRPr="002C2F7F">
        <w:rPr>
          <w:b/>
          <w:bCs/>
          <w:szCs w:val="24"/>
          <w:rtl/>
        </w:rPr>
        <w:t>:"</w:t>
      </w:r>
      <w:r w:rsidR="002C2F7F" w:rsidRPr="002C2F7F">
        <w:rPr>
          <w:rFonts w:hint="eastAsia"/>
          <w:b/>
          <w:bCs/>
          <w:szCs w:val="24"/>
          <w:rtl/>
        </w:rPr>
        <w:t>סקר</w:t>
      </w:r>
      <w:r w:rsidR="002C2F7F" w:rsidRPr="002C2F7F">
        <w:rPr>
          <w:b/>
          <w:bCs/>
          <w:szCs w:val="24"/>
        </w:rPr>
        <w:t xml:space="preserve"> </w:t>
      </w:r>
      <w:r w:rsidR="002C2F7F" w:rsidRPr="002C2F7F">
        <w:rPr>
          <w:rFonts w:hint="eastAsia"/>
          <w:b/>
          <w:bCs/>
          <w:szCs w:val="24"/>
          <w:rtl/>
        </w:rPr>
        <w:t>אבטחה</w:t>
      </w:r>
      <w:r w:rsidR="002C2F7F" w:rsidRPr="002C2F7F">
        <w:rPr>
          <w:b/>
          <w:bCs/>
          <w:szCs w:val="24"/>
          <w:rtl/>
        </w:rPr>
        <w:t>"</w:t>
      </w:r>
      <w:r w:rsidRPr="00FB16E9">
        <w:rPr>
          <w:rFonts w:hint="cs"/>
          <w:szCs w:val="24"/>
          <w:rtl/>
        </w:rPr>
        <w:t>). מ</w:t>
      </w:r>
      <w:r w:rsidRPr="00FB16E9">
        <w:rPr>
          <w:rFonts w:hint="eastAsia"/>
          <w:szCs w:val="24"/>
          <w:rtl/>
        </w:rPr>
        <w:t>טרת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סקר</w:t>
      </w:r>
      <w:r w:rsidRPr="00FB16E9">
        <w:rPr>
          <w:rFonts w:hint="cs"/>
          <w:szCs w:val="24"/>
          <w:rtl/>
        </w:rPr>
        <w:t xml:space="preserve"> האבטחה </w:t>
      </w:r>
      <w:r w:rsidRPr="00FB16E9">
        <w:rPr>
          <w:rFonts w:hint="eastAsia"/>
          <w:szCs w:val="24"/>
          <w:rtl/>
        </w:rPr>
        <w:t>הי</w:t>
      </w:r>
      <w:r>
        <w:rPr>
          <w:rFonts w:hint="cs"/>
          <w:szCs w:val="24"/>
          <w:rtl/>
        </w:rPr>
        <w:t>נה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לקבוע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אי</w:t>
      </w:r>
      <w:r w:rsidRPr="00FB16E9">
        <w:rPr>
          <w:rFonts w:hint="cs"/>
          <w:szCs w:val="24"/>
          <w:rtl/>
        </w:rPr>
        <w:t>לו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תשומות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אבטחה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נוספות</w:t>
      </w:r>
      <w:r w:rsidRPr="00FB16E9">
        <w:rPr>
          <w:szCs w:val="24"/>
        </w:rPr>
        <w:t xml:space="preserve"> </w:t>
      </w:r>
      <w:r w:rsidRPr="00FB16E9">
        <w:rPr>
          <w:rFonts w:hint="cs"/>
          <w:szCs w:val="24"/>
          <w:rtl/>
        </w:rPr>
        <w:t>מעבר לנדרש ב</w:t>
      </w:r>
      <w:r>
        <w:rPr>
          <w:rFonts w:hint="cs"/>
          <w:szCs w:val="24"/>
          <w:rtl/>
        </w:rPr>
        <w:t>מכרז נדרשים</w:t>
      </w:r>
      <w:r w:rsidRPr="00FB16E9">
        <w:rPr>
          <w:rFonts w:hint="cs"/>
          <w:szCs w:val="24"/>
          <w:rtl/>
        </w:rPr>
        <w:t xml:space="preserve"> </w:t>
      </w:r>
      <w:r w:rsidRPr="00FB16E9">
        <w:rPr>
          <w:rFonts w:hint="eastAsia"/>
          <w:szCs w:val="24"/>
          <w:rtl/>
        </w:rPr>
        <w:t>לשם</w:t>
      </w:r>
      <w:r w:rsidRPr="00FB16E9">
        <w:rPr>
          <w:szCs w:val="24"/>
        </w:rPr>
        <w:t xml:space="preserve"> </w:t>
      </w:r>
      <w:r>
        <w:rPr>
          <w:rFonts w:hint="cs"/>
          <w:szCs w:val="24"/>
          <w:rtl/>
        </w:rPr>
        <w:t>מתן השירותים נשוא המכרז</w:t>
      </w:r>
      <w:r w:rsidRPr="00FB16E9">
        <w:rPr>
          <w:rFonts w:hint="cs"/>
          <w:szCs w:val="24"/>
          <w:rtl/>
        </w:rPr>
        <w:t>.</w:t>
      </w:r>
    </w:p>
    <w:p w:rsidR="00FF6F3B" w:rsidRPr="00FB16E9" w:rsidRDefault="00FF6F3B" w:rsidP="007E2BBF">
      <w:pPr>
        <w:pStyle w:val="a5"/>
        <w:numPr>
          <w:ilvl w:val="1"/>
          <w:numId w:val="1"/>
        </w:numPr>
        <w:spacing w:after="200" w:line="360" w:lineRule="auto"/>
        <w:jc w:val="both"/>
        <w:rPr>
          <w:szCs w:val="24"/>
        </w:rPr>
      </w:pPr>
      <w:r w:rsidRPr="00FB16E9">
        <w:rPr>
          <w:rFonts w:hint="eastAsia"/>
          <w:szCs w:val="24"/>
          <w:rtl/>
        </w:rPr>
        <w:t>רמת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האבטחה</w:t>
      </w:r>
      <w:r w:rsidRPr="00FB16E9">
        <w:rPr>
          <w:rFonts w:hint="cs"/>
          <w:szCs w:val="24"/>
          <w:rtl/>
        </w:rPr>
        <w:t>,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האמצעים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שיידרשו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וכל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פרט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הקשור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לאבטחה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או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ביטחון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של</w:t>
      </w:r>
      <w:r w:rsidRPr="00FB16E9">
        <w:rPr>
          <w:rFonts w:hint="cs"/>
          <w:szCs w:val="24"/>
          <w:rtl/>
        </w:rPr>
        <w:t xml:space="preserve"> </w:t>
      </w:r>
      <w:r w:rsidRPr="00FB16E9">
        <w:rPr>
          <w:rFonts w:hint="eastAsia"/>
          <w:szCs w:val="24"/>
          <w:rtl/>
        </w:rPr>
        <w:t>הפרויקט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ייקבעו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באופן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בלעדי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על</w:t>
      </w:r>
      <w:r w:rsidRPr="00FB16E9">
        <w:rPr>
          <w:szCs w:val="24"/>
        </w:rPr>
        <w:t xml:space="preserve"> </w:t>
      </w:r>
      <w:r w:rsidRPr="00FB16E9">
        <w:rPr>
          <w:rFonts w:hint="eastAsia"/>
          <w:szCs w:val="24"/>
          <w:rtl/>
        </w:rPr>
        <w:t>ידי</w:t>
      </w:r>
      <w:r w:rsidRPr="00FB16E9">
        <w:rPr>
          <w:szCs w:val="24"/>
        </w:rPr>
        <w:t xml:space="preserve"> </w:t>
      </w:r>
      <w:r w:rsidR="007E2BBF">
        <w:rPr>
          <w:rFonts w:hint="cs"/>
          <w:szCs w:val="24"/>
          <w:rtl/>
        </w:rPr>
        <w:t>ה</w:t>
      </w:r>
      <w:r w:rsidRPr="00FB16E9">
        <w:rPr>
          <w:rFonts w:hint="eastAsia"/>
          <w:szCs w:val="24"/>
          <w:rtl/>
        </w:rPr>
        <w:t>קב</w:t>
      </w:r>
      <w:r w:rsidRPr="00FB16E9">
        <w:rPr>
          <w:szCs w:val="24"/>
        </w:rPr>
        <w:t>"</w:t>
      </w:r>
      <w:r w:rsidRPr="00FB16E9">
        <w:rPr>
          <w:rFonts w:hint="eastAsia"/>
          <w:szCs w:val="24"/>
          <w:rtl/>
        </w:rPr>
        <w:t>ט</w:t>
      </w:r>
      <w:r w:rsidRPr="00FB16E9">
        <w:rPr>
          <w:szCs w:val="24"/>
        </w:rPr>
        <w:t xml:space="preserve"> </w:t>
      </w:r>
      <w:r w:rsidRPr="00FB16E9">
        <w:rPr>
          <w:rFonts w:hint="cs"/>
          <w:szCs w:val="24"/>
          <w:rtl/>
        </w:rPr>
        <w:t xml:space="preserve">המזמין ובהסתמך על סקר האבטחה שיבוצע (להלן: </w:t>
      </w:r>
      <w:r w:rsidR="002C2F7F" w:rsidRPr="002C2F7F">
        <w:rPr>
          <w:b/>
          <w:bCs/>
          <w:szCs w:val="24"/>
          <w:rtl/>
        </w:rPr>
        <w:t xml:space="preserve">"דרישות </w:t>
      </w:r>
      <w:r w:rsidR="002C2F7F" w:rsidRPr="002C2F7F">
        <w:rPr>
          <w:rFonts w:hint="eastAsia"/>
          <w:b/>
          <w:bCs/>
          <w:szCs w:val="24"/>
          <w:rtl/>
        </w:rPr>
        <w:t>האבטחה</w:t>
      </w:r>
      <w:r w:rsidR="002C2F7F" w:rsidRPr="002C2F7F">
        <w:rPr>
          <w:b/>
          <w:bCs/>
          <w:szCs w:val="24"/>
          <w:rtl/>
        </w:rPr>
        <w:t>"</w:t>
      </w:r>
      <w:r w:rsidRPr="00FB16E9">
        <w:rPr>
          <w:rFonts w:hint="cs"/>
          <w:szCs w:val="24"/>
          <w:rtl/>
        </w:rPr>
        <w:t xml:space="preserve">).  </w:t>
      </w:r>
    </w:p>
    <w:p w:rsidR="00425AF7" w:rsidRDefault="00FF6F3B">
      <w:pPr>
        <w:pStyle w:val="a5"/>
        <w:numPr>
          <w:ilvl w:val="1"/>
          <w:numId w:val="1"/>
        </w:numPr>
        <w:spacing w:after="200" w:line="360" w:lineRule="auto"/>
        <w:jc w:val="both"/>
        <w:rPr>
          <w:szCs w:val="24"/>
        </w:rPr>
      </w:pPr>
      <w:r w:rsidRPr="00FB16E9">
        <w:rPr>
          <w:rFonts w:hint="cs"/>
          <w:szCs w:val="24"/>
          <w:rtl/>
        </w:rPr>
        <w:t xml:space="preserve">הספק הזוכה מתחייב לעמוד בכל דרישות האבטחה </w:t>
      </w:r>
      <w:r>
        <w:rPr>
          <w:rFonts w:hint="cs"/>
          <w:szCs w:val="24"/>
          <w:rtl/>
        </w:rPr>
        <w:t xml:space="preserve">של </w:t>
      </w:r>
      <w:r w:rsidRPr="00FB16E9">
        <w:rPr>
          <w:rFonts w:hint="cs"/>
          <w:szCs w:val="24"/>
          <w:rtl/>
        </w:rPr>
        <w:t xml:space="preserve">המזמין. כל דרישות האבטחה של הגוף הביטחוני המזמין יבוצעו באתרי הזוכה, בהתאם לממצאי סקר האבטחה, בשיתוף פעולה מלא עם גורמי האבטחה של הגוף הביטחוני ובמימונו המלא של </w:t>
      </w:r>
      <w:r>
        <w:rPr>
          <w:rFonts w:hint="cs"/>
          <w:szCs w:val="24"/>
          <w:rtl/>
        </w:rPr>
        <w:t>הזוכה.</w:t>
      </w:r>
    </w:p>
    <w:p w:rsidR="00425AF7" w:rsidRDefault="007E2BBF">
      <w:pPr>
        <w:pStyle w:val="a5"/>
        <w:numPr>
          <w:ilvl w:val="1"/>
          <w:numId w:val="1"/>
        </w:numPr>
        <w:spacing w:after="200" w:line="360" w:lineRule="auto"/>
        <w:jc w:val="both"/>
        <w:rPr>
          <w:szCs w:val="24"/>
        </w:rPr>
      </w:pPr>
      <w:r>
        <w:rPr>
          <w:rFonts w:hint="cs"/>
          <w:szCs w:val="24"/>
          <w:rtl/>
        </w:rPr>
        <w:t>ה</w:t>
      </w:r>
      <w:r w:rsidR="00FF6F3B">
        <w:rPr>
          <w:rFonts w:hint="cs"/>
          <w:szCs w:val="24"/>
          <w:rtl/>
        </w:rPr>
        <w:t>קב"ט המזמין יאשר את תחילת העבודות לאחר בחינה מדוקדקת של יישום דרישות האבטחה.</w:t>
      </w:r>
    </w:p>
    <w:p w:rsidR="00425AF7" w:rsidRDefault="002C2F7F">
      <w:pPr>
        <w:pStyle w:val="a5"/>
        <w:numPr>
          <w:ilvl w:val="1"/>
          <w:numId w:val="1"/>
        </w:numPr>
        <w:spacing w:after="200" w:line="360" w:lineRule="auto"/>
        <w:jc w:val="both"/>
        <w:rPr>
          <w:szCs w:val="24"/>
        </w:rPr>
      </w:pPr>
      <w:r w:rsidRPr="003E62A6">
        <w:rPr>
          <w:rFonts w:hint="eastAsia"/>
          <w:szCs w:val="24"/>
          <w:rtl/>
        </w:rPr>
        <w:t>תקופת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ההתארגנות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לצורך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השלמת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דרישות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האבטחה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תימשך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עד</w:t>
      </w:r>
      <w:r w:rsidRPr="003E62A6">
        <w:rPr>
          <w:szCs w:val="24"/>
          <w:rtl/>
        </w:rPr>
        <w:t xml:space="preserve"> 6 </w:t>
      </w:r>
      <w:r w:rsidRPr="003E62A6">
        <w:rPr>
          <w:rFonts w:hint="eastAsia"/>
          <w:szCs w:val="24"/>
          <w:rtl/>
        </w:rPr>
        <w:t>חודשים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מיום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קבלת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סקר</w:t>
      </w:r>
      <w:r w:rsidRPr="003E62A6">
        <w:rPr>
          <w:szCs w:val="24"/>
          <w:rtl/>
        </w:rPr>
        <w:t xml:space="preserve"> </w:t>
      </w:r>
      <w:r w:rsidRPr="003E62A6">
        <w:rPr>
          <w:rFonts w:hint="eastAsia"/>
          <w:szCs w:val="24"/>
          <w:rtl/>
        </w:rPr>
        <w:t>האבטחה</w:t>
      </w:r>
      <w:r w:rsidRPr="003E62A6">
        <w:rPr>
          <w:szCs w:val="24"/>
          <w:rtl/>
        </w:rPr>
        <w:t>.</w:t>
      </w:r>
      <w:r w:rsidR="00FF6F3B">
        <w:rPr>
          <w:rFonts w:hint="cs"/>
          <w:szCs w:val="24"/>
          <w:rtl/>
        </w:rPr>
        <w:t xml:space="preserve"> היה והספק לא עמד בדרישות האבטחה בזמן הנקוב לעיל, המזמין יהיה רשאי לבטל את החוזה ללא כל טענה או דרישה מצד הזוכה.</w:t>
      </w:r>
    </w:p>
    <w:p w:rsidR="00425AF7" w:rsidRDefault="00425AF7">
      <w:pPr>
        <w:pStyle w:val="a5"/>
        <w:spacing w:after="200" w:line="360" w:lineRule="auto"/>
        <w:ind w:left="792"/>
        <w:jc w:val="both"/>
        <w:rPr>
          <w:szCs w:val="24"/>
        </w:rPr>
      </w:pPr>
    </w:p>
    <w:p w:rsidR="00425AF7" w:rsidRDefault="00FF6F3B">
      <w:pPr>
        <w:pStyle w:val="a5"/>
        <w:numPr>
          <w:ilvl w:val="0"/>
          <w:numId w:val="1"/>
        </w:numPr>
        <w:spacing w:before="120" w:line="360" w:lineRule="auto"/>
        <w:contextualSpacing w:val="0"/>
        <w:jc w:val="both"/>
        <w:rPr>
          <w:b/>
          <w:bCs/>
          <w:szCs w:val="24"/>
          <w:u w:val="single"/>
        </w:rPr>
      </w:pPr>
      <w:r>
        <w:rPr>
          <w:rFonts w:hint="cs"/>
          <w:b/>
          <w:bCs/>
          <w:szCs w:val="24"/>
          <w:u w:val="single"/>
          <w:rtl/>
        </w:rPr>
        <w:t>מידור ושמירה על סודיות: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תוודא שמירה על סודיות בפני כל גורם שאינו שותף להתקשרות לרבות עובדים ומנהלים אחרים בחברה בכל דרג שהוא.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  <w:u w:val="single"/>
        </w:rPr>
      </w:pPr>
      <w:r>
        <w:rPr>
          <w:rFonts w:hint="cs"/>
          <w:szCs w:val="24"/>
          <w:u w:val="single"/>
          <w:rtl/>
        </w:rPr>
        <w:t>רשומות מסווגות:</w:t>
      </w:r>
    </w:p>
    <w:p w:rsidR="00425AF7" w:rsidRDefault="00FF6F3B">
      <w:pPr>
        <w:pStyle w:val="a5"/>
        <w:numPr>
          <w:ilvl w:val="2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 הוצאת רשומות (פיזיות או לוגיות) אל מחוץ למתקן המזמין, לרבות רשומות אשר נוצרו ע"י עובדי החברה כחלק מהשירות הניתן במסגרת ההתקשרות, תותנה באישור קב"ט המזמין.</w:t>
      </w:r>
    </w:p>
    <w:p w:rsidR="00425AF7" w:rsidRDefault="00FF6F3B">
      <w:pPr>
        <w:pStyle w:val="a5"/>
        <w:numPr>
          <w:ilvl w:val="2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מתחייבת לנקוט בכל האמצעים וההנחיות שידרוש קב"ט המזמין לשמירה על מסמכים ואמצעי אחסון לוגי.</w:t>
      </w:r>
    </w:p>
    <w:p w:rsidR="00425AF7" w:rsidRDefault="00FF6F3B">
      <w:pPr>
        <w:pStyle w:val="a5"/>
        <w:numPr>
          <w:ilvl w:val="2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lastRenderedPageBreak/>
        <w:t xml:space="preserve"> החברה מתחייבת לבצע מעקב אחר כל שכפול ו/או הדפסת מסמכים פיזיים, זאת בהתאם להנחיות קב"ט המזמין.</w:t>
      </w:r>
    </w:p>
    <w:p w:rsidR="00425AF7" w:rsidRDefault="00FF6F3B">
      <w:pPr>
        <w:pStyle w:val="a5"/>
        <w:numPr>
          <w:ilvl w:val="2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מתחייבת כי בתום ההתקשרות יוחזרו למזמין כל הרשומות (פיזיות או לוגיות) שהגיעו לידיה, במישרין או בעקיפין, במסגרת ההתקשרות.</w:t>
      </w:r>
    </w:p>
    <w:p w:rsidR="00425AF7" w:rsidRDefault="00425AF7">
      <w:pPr>
        <w:pStyle w:val="a5"/>
        <w:spacing w:before="120" w:line="360" w:lineRule="auto"/>
        <w:ind w:left="1224"/>
        <w:contextualSpacing w:val="0"/>
        <w:jc w:val="both"/>
        <w:rPr>
          <w:szCs w:val="24"/>
        </w:rPr>
      </w:pPr>
    </w:p>
    <w:p w:rsidR="00425AF7" w:rsidRDefault="00FF6F3B">
      <w:pPr>
        <w:pStyle w:val="a5"/>
        <w:numPr>
          <w:ilvl w:val="0"/>
          <w:numId w:val="1"/>
        </w:numPr>
        <w:spacing w:before="120" w:line="360" w:lineRule="auto"/>
        <w:contextualSpacing w:val="0"/>
        <w:jc w:val="both"/>
        <w:rPr>
          <w:b/>
          <w:bCs/>
          <w:szCs w:val="24"/>
          <w:u w:val="single"/>
        </w:rPr>
      </w:pPr>
      <w:r>
        <w:rPr>
          <w:rFonts w:hint="cs"/>
          <w:b/>
          <w:bCs/>
          <w:szCs w:val="24"/>
          <w:u w:val="single"/>
          <w:rtl/>
        </w:rPr>
        <w:t>ציוד נלווה: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נדרשת להגיש לאישור קב"ט המזמין את רשימת הציוד אוגר המידע אשר מבקשת להכניסו למתקני המזמין.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מתחייבת להחזיר לקב"ט המזמין כל תיעוד שנופק על ידו בכל עת שידרוש או עם סיום העבודות.</w:t>
      </w:r>
    </w:p>
    <w:p w:rsidR="00425AF7" w:rsidRDefault="00FF6F3B">
      <w:pPr>
        <w:pStyle w:val="a5"/>
        <w:numPr>
          <w:ilvl w:val="0"/>
          <w:numId w:val="1"/>
        </w:numPr>
        <w:spacing w:before="120" w:line="360" w:lineRule="auto"/>
        <w:contextualSpacing w:val="0"/>
        <w:jc w:val="both"/>
        <w:rPr>
          <w:b/>
          <w:bCs/>
          <w:szCs w:val="24"/>
          <w:u w:val="single"/>
          <w:rtl/>
        </w:rPr>
      </w:pPr>
      <w:r>
        <w:rPr>
          <w:rFonts w:hint="cs"/>
          <w:b/>
          <w:bCs/>
          <w:szCs w:val="24"/>
          <w:u w:val="single"/>
          <w:rtl/>
        </w:rPr>
        <w:t>חריגים:</w:t>
      </w:r>
    </w:p>
    <w:p w:rsidR="00425AF7" w:rsidRDefault="00FF6F3B">
      <w:pPr>
        <w:pStyle w:val="a5"/>
        <w:numPr>
          <w:ilvl w:val="1"/>
          <w:numId w:val="1"/>
        </w:numPr>
        <w:spacing w:before="120" w:line="360" w:lineRule="auto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>החברה הזוכה מתחייבת לדווח לקב"ט המזמין על כל חריג ככל שיעלה במסגרת ביצוע העבודות.</w:t>
      </w:r>
    </w:p>
    <w:p w:rsidR="00425AF7" w:rsidRDefault="00425AF7">
      <w:pPr>
        <w:pStyle w:val="a5"/>
        <w:spacing w:before="120" w:line="360" w:lineRule="auto"/>
        <w:ind w:left="792"/>
        <w:contextualSpacing w:val="0"/>
        <w:jc w:val="both"/>
        <w:rPr>
          <w:szCs w:val="24"/>
        </w:rPr>
      </w:pPr>
    </w:p>
    <w:p w:rsidR="00425AF7" w:rsidRDefault="00FF6F3B">
      <w:pPr>
        <w:pStyle w:val="a5"/>
        <w:numPr>
          <w:ilvl w:val="0"/>
          <w:numId w:val="1"/>
        </w:numPr>
        <w:spacing w:before="120" w:line="360" w:lineRule="auto"/>
        <w:contextualSpacing w:val="0"/>
        <w:jc w:val="both"/>
        <w:rPr>
          <w:b/>
          <w:bCs/>
          <w:szCs w:val="24"/>
          <w:u w:val="single"/>
        </w:rPr>
      </w:pPr>
      <w:r>
        <w:rPr>
          <w:rFonts w:hint="cs"/>
          <w:b/>
          <w:bCs/>
          <w:szCs w:val="24"/>
          <w:u w:val="single"/>
          <w:rtl/>
        </w:rPr>
        <w:t>הצהרה:</w:t>
      </w:r>
    </w:p>
    <w:p w:rsidR="00425AF7" w:rsidRDefault="00FF6F3B">
      <w:pPr>
        <w:pStyle w:val="a5"/>
        <w:spacing w:before="120" w:line="360" w:lineRule="auto"/>
        <w:ind w:left="360"/>
        <w:contextualSpacing w:val="0"/>
        <w:jc w:val="both"/>
        <w:rPr>
          <w:szCs w:val="24"/>
          <w:rtl/>
        </w:rPr>
      </w:pPr>
      <w:r>
        <w:rPr>
          <w:rFonts w:hint="cs"/>
          <w:szCs w:val="24"/>
          <w:rtl/>
        </w:rPr>
        <w:t>החברה מתחייבת לפעול עפ"י ההוראות הקבועות בנספח זה.</w:t>
      </w:r>
    </w:p>
    <w:p w:rsidR="00425AF7" w:rsidRDefault="00FF6F3B">
      <w:pPr>
        <w:pStyle w:val="a5"/>
        <w:spacing w:before="120" w:line="360" w:lineRule="auto"/>
        <w:ind w:left="360"/>
        <w:contextualSpacing w:val="0"/>
        <w:jc w:val="both"/>
        <w:rPr>
          <w:szCs w:val="24"/>
          <w:rtl/>
        </w:rPr>
      </w:pPr>
      <w:r>
        <w:rPr>
          <w:rFonts w:hint="cs"/>
          <w:szCs w:val="24"/>
          <w:rtl/>
        </w:rPr>
        <w:t>החברה מתחייבת לפעול על פי כל הוראה שינחה קב"ט המזמין או בא כוחו ולשאת בכל ההוצאות הכרוכות בכך.</w:t>
      </w: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szCs w:val="24"/>
          <w:rtl/>
        </w:rPr>
      </w:pP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הנחיות הביטחון הובאו לידיעתי ואני מתחייב לקיימן.</w:t>
      </w: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לראייה באנו על החתום:</w:t>
      </w: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נציג החברה הזוכה:_________________</w:t>
      </w:r>
    </w:p>
    <w:p w:rsidR="00FF6F3B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</w:p>
    <w:p w:rsidR="00FF6F3B" w:rsidRPr="008968A7" w:rsidRDefault="00FF6F3B" w:rsidP="00FF6F3B">
      <w:pPr>
        <w:pStyle w:val="a5"/>
        <w:spacing w:before="120"/>
        <w:ind w:left="360"/>
        <w:contextualSpacing w:val="0"/>
        <w:jc w:val="both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קב"ט המזמין:___________________</w:t>
      </w:r>
    </w:p>
    <w:p w:rsidR="002422DB" w:rsidRDefault="002422DB"/>
    <w:sectPr w:rsidR="002422DB" w:rsidSect="001E66F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568" w:rsidRDefault="00280568">
      <w:r>
        <w:separator/>
      </w:r>
    </w:p>
  </w:endnote>
  <w:endnote w:type="continuationSeparator" w:id="0">
    <w:p w:rsidR="00280568" w:rsidRDefault="002805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C76" w:rsidRPr="009E64A4" w:rsidRDefault="00EA1967" w:rsidP="009E64A4">
    <w:pPr>
      <w:pBdr>
        <w:top w:val="single" w:sz="6" w:space="1" w:color="auto"/>
      </w:pBdr>
      <w:jc w:val="center"/>
      <w:rPr>
        <w:sz w:val="22"/>
        <w:szCs w:val="22"/>
        <w:rtl/>
      </w:rPr>
    </w:pPr>
    <w:r>
      <w:rPr>
        <w:rtl/>
      </w:rPr>
      <w:tab/>
    </w:r>
    <w:r w:rsidRPr="009E64A4">
      <w:rPr>
        <w:rFonts w:hint="cs"/>
        <w:sz w:val="22"/>
        <w:szCs w:val="22"/>
        <w:rtl/>
      </w:rPr>
      <w:t xml:space="preserve">עמוד </w:t>
    </w:r>
    <w:r w:rsidR="00D70812" w:rsidRPr="009E64A4">
      <w:rPr>
        <w:sz w:val="22"/>
        <w:szCs w:val="22"/>
        <w:rtl/>
      </w:rPr>
      <w:fldChar w:fldCharType="begin"/>
    </w:r>
    <w:r w:rsidRPr="009E64A4">
      <w:rPr>
        <w:sz w:val="22"/>
        <w:szCs w:val="22"/>
        <w:rtl/>
      </w:rPr>
      <w:instrText xml:space="preserve"> </w:instrText>
    </w:r>
    <w:r w:rsidRPr="009E64A4">
      <w:rPr>
        <w:sz w:val="22"/>
        <w:szCs w:val="22"/>
      </w:rPr>
      <w:instrText xml:space="preserve">PAGE   \* MERGEFORMAT </w:instrText>
    </w:r>
    <w:r w:rsidR="00D70812" w:rsidRPr="009E64A4">
      <w:rPr>
        <w:sz w:val="22"/>
        <w:szCs w:val="22"/>
        <w:rtl/>
      </w:rPr>
      <w:fldChar w:fldCharType="separate"/>
    </w:r>
    <w:r w:rsidR="004E48E3" w:rsidRPr="004E48E3">
      <w:rPr>
        <w:noProof/>
        <w:sz w:val="22"/>
        <w:szCs w:val="22"/>
        <w:rtl/>
        <w:lang w:val="he-IL"/>
      </w:rPr>
      <w:t>3</w:t>
    </w:r>
    <w:r w:rsidR="00D70812" w:rsidRPr="009E64A4">
      <w:rPr>
        <w:sz w:val="22"/>
        <w:szCs w:val="22"/>
        <w:rtl/>
      </w:rPr>
      <w:fldChar w:fldCharType="end"/>
    </w:r>
    <w:r w:rsidRPr="009E64A4">
      <w:rPr>
        <w:rFonts w:hint="cs"/>
        <w:sz w:val="22"/>
        <w:szCs w:val="22"/>
        <w:rtl/>
      </w:rPr>
      <w:t xml:space="preserve"> מתוך </w:t>
    </w:r>
    <w:fldSimple w:instr=" NUMPAGES   \* MERGEFORMAT ">
      <w:r w:rsidR="004E48E3" w:rsidRPr="004E48E3">
        <w:rPr>
          <w:noProof/>
          <w:sz w:val="22"/>
          <w:szCs w:val="22"/>
          <w:rtl/>
        </w:rPr>
        <w:t>3</w:t>
      </w:r>
    </w:fldSimple>
    <w:r w:rsidRPr="009E64A4">
      <w:rPr>
        <w:rFonts w:hint="cs"/>
        <w:sz w:val="22"/>
        <w:szCs w:val="22"/>
        <w:rtl/>
      </w:rPr>
      <w:t xml:space="preserve"> עמודים</w:t>
    </w:r>
  </w:p>
  <w:p w:rsidR="00EE4C76" w:rsidRPr="009E64A4" w:rsidRDefault="00EA1967" w:rsidP="009E64A4">
    <w:pPr>
      <w:pBdr>
        <w:top w:val="single" w:sz="6" w:space="1" w:color="auto"/>
      </w:pBdr>
      <w:jc w:val="center"/>
      <w:rPr>
        <w:sz w:val="22"/>
        <w:szCs w:val="22"/>
        <w:rtl/>
      </w:rPr>
    </w:pPr>
    <w:r w:rsidRPr="009E64A4">
      <w:rPr>
        <w:rFonts w:hint="cs"/>
        <w:sz w:val="22"/>
        <w:szCs w:val="22"/>
        <w:rtl/>
      </w:rPr>
      <w:t>תאריך: _____________</w:t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>
      <w:rPr>
        <w:rFonts w:hint="cs"/>
        <w:sz w:val="22"/>
        <w:szCs w:val="22"/>
        <w:rtl/>
      </w:rPr>
      <w:t xml:space="preserve">          </w:t>
    </w:r>
    <w:r w:rsidRPr="009E64A4">
      <w:rPr>
        <w:rFonts w:hint="cs"/>
        <w:sz w:val="22"/>
        <w:szCs w:val="22"/>
        <w:rtl/>
      </w:rPr>
      <w:t>חתימת המציע: ____________</w:t>
    </w:r>
  </w:p>
  <w:p w:rsidR="00EE4C76" w:rsidRPr="009E64A4" w:rsidRDefault="00EA1967" w:rsidP="009E64A4">
    <w:pPr>
      <w:pBdr>
        <w:top w:val="single" w:sz="6" w:space="1" w:color="auto"/>
      </w:pBdr>
      <w:jc w:val="center"/>
      <w:rPr>
        <w:sz w:val="22"/>
        <w:szCs w:val="22"/>
        <w:rtl/>
      </w:rPr>
    </w:pPr>
    <w:r w:rsidRPr="009E64A4">
      <w:rPr>
        <w:rFonts w:hint="cs"/>
        <w:noProof/>
        <w:sz w:val="22"/>
        <w:szCs w:val="2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3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E64A4">
      <w:rPr>
        <w:rFonts w:hint="cs"/>
        <w:sz w:val="22"/>
        <w:szCs w:val="22"/>
        <w:rtl/>
      </w:rPr>
      <w:t xml:space="preserve">רח' יפו 216 ת.ד. 36148 ירושלים 91360 </w:t>
    </w:r>
    <w:r w:rsidRPr="0028254D">
      <w:rPr>
        <w:rFonts w:hint="eastAsia"/>
        <w:sz w:val="22"/>
        <w:szCs w:val="22"/>
        <w:highlight w:val="yellow"/>
        <w:rtl/>
      </w:rPr>
      <w:t>טל</w:t>
    </w:r>
    <w:r w:rsidRPr="0028254D">
      <w:rPr>
        <w:sz w:val="22"/>
        <w:szCs w:val="22"/>
        <w:highlight w:val="yellow"/>
        <w:rtl/>
      </w:rPr>
      <w:t>'</w:t>
    </w:r>
    <w:r w:rsidRPr="009E64A4">
      <w:rPr>
        <w:rFonts w:hint="cs"/>
        <w:sz w:val="22"/>
        <w:szCs w:val="22"/>
        <w:rtl/>
      </w:rPr>
      <w:t xml:space="preserve">:  </w:t>
    </w:r>
    <w:sdt>
      <w:sdtPr>
        <w:rPr>
          <w:sz w:val="22"/>
          <w:szCs w:val="22"/>
          <w:rtl/>
        </w:rPr>
        <w:alias w:val="טלפון עבודה של חותם"/>
        <w:tag w:val="טלפון עבודה של חותם"/>
        <w:id w:val="-21710474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Pr="009E64A4">
          <w:rPr>
            <w:sz w:val="22"/>
            <w:szCs w:val="22"/>
            <w:rtl/>
          </w:rPr>
          <w:t xml:space="preserve">     </w:t>
        </w:r>
      </w:sdtContent>
    </w:sdt>
    <w:r w:rsidRPr="009E64A4">
      <w:rPr>
        <w:rFonts w:hint="cs"/>
        <w:sz w:val="22"/>
        <w:szCs w:val="22"/>
        <w:rtl/>
      </w:rPr>
      <w:t xml:space="preserve">  פקס': </w:t>
    </w:r>
    <w:sdt>
      <w:sdtPr>
        <w:rPr>
          <w:sz w:val="22"/>
          <w:szCs w:val="22"/>
          <w:rtl/>
        </w:rPr>
        <w:alias w:val="פקס של חותם"/>
        <w:tag w:val="פקס של חותם"/>
        <w:id w:val="1202215023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Pr="009E64A4">
          <w:rPr>
            <w:sz w:val="22"/>
            <w:szCs w:val="22"/>
            <w:rtl/>
          </w:rPr>
          <w:t xml:space="preserve">     </w:t>
        </w:r>
      </w:sdtContent>
    </w:sdt>
  </w:p>
  <w:p w:rsidR="00EE4C76" w:rsidRPr="009E64A4" w:rsidRDefault="00EA1967" w:rsidP="009E64A4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2"/>
        <w:szCs w:val="22"/>
      </w:rPr>
    </w:pPr>
    <w:r w:rsidRPr="009E64A4">
      <w:rPr>
        <w:rFonts w:hint="cs"/>
        <w:sz w:val="22"/>
        <w:szCs w:val="22"/>
        <w:rtl/>
      </w:rPr>
      <w:t xml:space="preserve">דוא"ל:  </w:t>
    </w:r>
    <w:sdt>
      <w:sdtPr>
        <w:rPr>
          <w:sz w:val="22"/>
          <w:szCs w:val="22"/>
          <w:rtl/>
        </w:rPr>
        <w:alias w:val="מייל של חותם"/>
        <w:tag w:val="מייל של חותם"/>
        <w:id w:val="-102340621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Pr="009E64A4">
          <w:rPr>
            <w:sz w:val="22"/>
            <w:szCs w:val="22"/>
            <w:rtl/>
          </w:rPr>
          <w:t xml:space="preserve">     </w:t>
        </w:r>
      </w:sdtContent>
    </w:sdt>
    <w:r w:rsidRPr="009E64A4">
      <w:rPr>
        <w:rFonts w:hint="cs"/>
        <w:sz w:val="22"/>
        <w:szCs w:val="22"/>
        <w:rtl/>
      </w:rPr>
      <w:t xml:space="preserve">  כ</w:t>
    </w:r>
    <w:r w:rsidRPr="009E64A4">
      <w:rPr>
        <w:sz w:val="22"/>
        <w:szCs w:val="22"/>
        <w:rtl/>
      </w:rPr>
      <w:t xml:space="preserve">תובתנו באינטרנט: </w:t>
    </w:r>
    <w:r w:rsidRPr="009E64A4">
      <w:rPr>
        <w:sz w:val="22"/>
        <w:szCs w:val="22"/>
      </w:rPr>
      <w:t>www.energy.gov.il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C76" w:rsidRPr="009E64A4" w:rsidRDefault="00EA1967" w:rsidP="009E64A4">
    <w:pPr>
      <w:pBdr>
        <w:top w:val="single" w:sz="6" w:space="1" w:color="auto"/>
      </w:pBdr>
      <w:jc w:val="center"/>
      <w:rPr>
        <w:sz w:val="22"/>
        <w:szCs w:val="22"/>
        <w:rtl/>
      </w:rPr>
    </w:pPr>
    <w:r w:rsidRPr="009E64A4">
      <w:rPr>
        <w:rFonts w:hint="cs"/>
        <w:sz w:val="22"/>
        <w:szCs w:val="22"/>
        <w:rtl/>
      </w:rPr>
      <w:t xml:space="preserve">עמוד </w:t>
    </w:r>
    <w:r w:rsidR="00D70812" w:rsidRPr="009E64A4">
      <w:rPr>
        <w:sz w:val="22"/>
        <w:szCs w:val="22"/>
        <w:rtl/>
      </w:rPr>
      <w:fldChar w:fldCharType="begin"/>
    </w:r>
    <w:r w:rsidRPr="009E64A4">
      <w:rPr>
        <w:sz w:val="22"/>
        <w:szCs w:val="22"/>
        <w:rtl/>
      </w:rPr>
      <w:instrText xml:space="preserve"> </w:instrText>
    </w:r>
    <w:r w:rsidRPr="009E64A4">
      <w:rPr>
        <w:sz w:val="22"/>
        <w:szCs w:val="22"/>
      </w:rPr>
      <w:instrText xml:space="preserve">PAGE   \* MERGEFORMAT </w:instrText>
    </w:r>
    <w:r w:rsidR="00D70812" w:rsidRPr="009E64A4">
      <w:rPr>
        <w:sz w:val="22"/>
        <w:szCs w:val="22"/>
        <w:rtl/>
      </w:rPr>
      <w:fldChar w:fldCharType="separate"/>
    </w:r>
    <w:r w:rsidR="004E48E3" w:rsidRPr="004E48E3">
      <w:rPr>
        <w:noProof/>
        <w:sz w:val="22"/>
        <w:szCs w:val="22"/>
        <w:rtl/>
        <w:lang w:val="he-IL"/>
      </w:rPr>
      <w:t>1</w:t>
    </w:r>
    <w:r w:rsidR="00D70812" w:rsidRPr="009E64A4">
      <w:rPr>
        <w:sz w:val="22"/>
        <w:szCs w:val="22"/>
        <w:rtl/>
      </w:rPr>
      <w:fldChar w:fldCharType="end"/>
    </w:r>
    <w:r w:rsidRPr="009E64A4">
      <w:rPr>
        <w:rFonts w:hint="cs"/>
        <w:sz w:val="22"/>
        <w:szCs w:val="22"/>
        <w:rtl/>
      </w:rPr>
      <w:t xml:space="preserve"> מתוך </w:t>
    </w:r>
    <w:fldSimple w:instr=" NUMPAGES   \* MERGEFORMAT ">
      <w:r w:rsidR="004E48E3" w:rsidRPr="004E48E3">
        <w:rPr>
          <w:noProof/>
          <w:sz w:val="22"/>
          <w:szCs w:val="22"/>
          <w:rtl/>
        </w:rPr>
        <w:t>1</w:t>
      </w:r>
    </w:fldSimple>
    <w:r w:rsidRPr="009E64A4">
      <w:rPr>
        <w:rFonts w:hint="cs"/>
        <w:sz w:val="22"/>
        <w:szCs w:val="22"/>
        <w:rtl/>
      </w:rPr>
      <w:t xml:space="preserve"> עמודים</w:t>
    </w:r>
  </w:p>
  <w:p w:rsidR="00EE4C76" w:rsidRPr="009E64A4" w:rsidRDefault="00EA1967" w:rsidP="009E64A4">
    <w:pPr>
      <w:pBdr>
        <w:top w:val="single" w:sz="6" w:space="1" w:color="auto"/>
      </w:pBdr>
      <w:jc w:val="center"/>
      <w:rPr>
        <w:sz w:val="22"/>
        <w:szCs w:val="22"/>
        <w:rtl/>
      </w:rPr>
    </w:pPr>
    <w:r w:rsidRPr="009E64A4">
      <w:rPr>
        <w:rFonts w:hint="cs"/>
        <w:sz w:val="22"/>
        <w:szCs w:val="22"/>
        <w:rtl/>
      </w:rPr>
      <w:t>תאריך: _____________</w:t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 w:rsidRPr="009E64A4">
      <w:rPr>
        <w:rFonts w:hint="cs"/>
        <w:sz w:val="22"/>
        <w:szCs w:val="22"/>
        <w:rtl/>
      </w:rPr>
      <w:tab/>
    </w:r>
    <w:r>
      <w:rPr>
        <w:rFonts w:hint="cs"/>
        <w:sz w:val="22"/>
        <w:szCs w:val="22"/>
        <w:rtl/>
      </w:rPr>
      <w:t xml:space="preserve">          </w:t>
    </w:r>
    <w:r w:rsidRPr="009E64A4">
      <w:rPr>
        <w:rFonts w:hint="cs"/>
        <w:sz w:val="22"/>
        <w:szCs w:val="22"/>
        <w:rtl/>
      </w:rPr>
      <w:t>חתימת המציע: ____________</w:t>
    </w:r>
  </w:p>
  <w:p w:rsidR="00EE4C76" w:rsidRPr="009E64A4" w:rsidRDefault="00EA1967" w:rsidP="001E66FB">
    <w:pPr>
      <w:pBdr>
        <w:top w:val="single" w:sz="6" w:space="1" w:color="auto"/>
      </w:pBdr>
      <w:jc w:val="center"/>
      <w:rPr>
        <w:sz w:val="22"/>
        <w:szCs w:val="22"/>
        <w:highlight w:val="yellow"/>
        <w:rtl/>
      </w:rPr>
    </w:pPr>
    <w:r w:rsidRPr="009E64A4">
      <w:rPr>
        <w:rFonts w:hint="cs"/>
        <w:noProof/>
        <w:sz w:val="22"/>
        <w:szCs w:val="22"/>
        <w:rtl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E64A4">
      <w:rPr>
        <w:rFonts w:hint="cs"/>
        <w:sz w:val="22"/>
        <w:szCs w:val="22"/>
        <w:rtl/>
      </w:rPr>
      <w:t xml:space="preserve">רח' יפו 216 ת.ד. 36148 ירושלים 91360 </w:t>
    </w:r>
    <w:r w:rsidRPr="009E64A4">
      <w:rPr>
        <w:rFonts w:hint="cs"/>
        <w:sz w:val="22"/>
        <w:szCs w:val="22"/>
        <w:highlight w:val="yellow"/>
        <w:rtl/>
      </w:rPr>
      <w:t xml:space="preserve">טל':  </w:t>
    </w:r>
    <w:sdt>
      <w:sdtPr>
        <w:rPr>
          <w:sz w:val="22"/>
          <w:szCs w:val="22"/>
          <w:highlight w:val="yellow"/>
          <w:rtl/>
        </w:rPr>
        <w:alias w:val="טלפון עבודה של חותם"/>
        <w:tag w:val="טלפון עבודה של חותם"/>
        <w:id w:val="3322801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Pr="009E64A4">
          <w:rPr>
            <w:sz w:val="22"/>
            <w:szCs w:val="22"/>
            <w:highlight w:val="yellow"/>
            <w:rtl/>
          </w:rPr>
          <w:t xml:space="preserve">     </w:t>
        </w:r>
      </w:sdtContent>
    </w:sdt>
    <w:r w:rsidRPr="009E64A4">
      <w:rPr>
        <w:rFonts w:hint="cs"/>
        <w:sz w:val="22"/>
        <w:szCs w:val="22"/>
        <w:highlight w:val="yellow"/>
        <w:rtl/>
      </w:rPr>
      <w:t xml:space="preserve">  פקס': </w:t>
    </w:r>
    <w:sdt>
      <w:sdtPr>
        <w:rPr>
          <w:sz w:val="22"/>
          <w:szCs w:val="22"/>
          <w:highlight w:val="yellow"/>
          <w:rtl/>
        </w:rPr>
        <w:alias w:val="פקס של חותם"/>
        <w:tag w:val="פקס של חותם"/>
        <w:id w:val="3322809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Pr="009E64A4">
          <w:rPr>
            <w:sz w:val="22"/>
            <w:szCs w:val="22"/>
            <w:highlight w:val="yellow"/>
            <w:rtl/>
          </w:rPr>
          <w:t xml:space="preserve">     </w:t>
        </w:r>
      </w:sdtContent>
    </w:sdt>
  </w:p>
  <w:p w:rsidR="00EE4C76" w:rsidRPr="009E64A4" w:rsidRDefault="00EA1967" w:rsidP="001E66FB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2"/>
        <w:szCs w:val="22"/>
      </w:rPr>
    </w:pPr>
    <w:r w:rsidRPr="009E64A4">
      <w:rPr>
        <w:rFonts w:hint="cs"/>
        <w:sz w:val="22"/>
        <w:szCs w:val="22"/>
        <w:highlight w:val="yellow"/>
        <w:rtl/>
      </w:rPr>
      <w:t xml:space="preserve">דוא"ל:  </w:t>
    </w:r>
    <w:sdt>
      <w:sdtPr>
        <w:rPr>
          <w:sz w:val="22"/>
          <w:szCs w:val="22"/>
          <w:highlight w:val="yellow"/>
          <w:rtl/>
        </w:rPr>
        <w:alias w:val="מייל של חותם"/>
        <w:tag w:val="מייל של חותם"/>
        <w:id w:val="3650001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Pr="009E64A4">
          <w:rPr>
            <w:sz w:val="22"/>
            <w:szCs w:val="22"/>
            <w:highlight w:val="yellow"/>
            <w:rtl/>
          </w:rPr>
          <w:t xml:space="preserve">     </w:t>
        </w:r>
      </w:sdtContent>
    </w:sdt>
    <w:r w:rsidRPr="009E64A4">
      <w:rPr>
        <w:rFonts w:hint="cs"/>
        <w:sz w:val="22"/>
        <w:szCs w:val="22"/>
        <w:rtl/>
      </w:rPr>
      <w:t xml:space="preserve">  כ</w:t>
    </w:r>
    <w:r w:rsidRPr="009E64A4">
      <w:rPr>
        <w:sz w:val="22"/>
        <w:szCs w:val="22"/>
        <w:rtl/>
      </w:rPr>
      <w:t xml:space="preserve">תובתנו באינטרנט: </w:t>
    </w:r>
    <w:r w:rsidRPr="009E64A4">
      <w:rPr>
        <w:sz w:val="22"/>
        <w:szCs w:val="22"/>
      </w:rPr>
      <w:t>www.energy.gov.il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568" w:rsidRDefault="00280568">
      <w:r>
        <w:separator/>
      </w:r>
    </w:p>
  </w:footnote>
  <w:footnote w:type="continuationSeparator" w:id="0">
    <w:p w:rsidR="00280568" w:rsidRDefault="002805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C76" w:rsidRDefault="00EA1967" w:rsidP="00700BE6">
    <w:pPr>
      <w:pStyle w:val="a3"/>
      <w:jc w:val="right"/>
    </w:pPr>
    <w:r>
      <w:rPr>
        <w:rFonts w:hint="cs"/>
        <w:b/>
        <w:bCs/>
        <w:szCs w:val="32"/>
        <w:rtl/>
      </w:rPr>
      <w:t xml:space="preserve">מכרז פומבי מס' : </w:t>
    </w:r>
    <w:r w:rsidR="00700BE6">
      <w:rPr>
        <w:rFonts w:hint="cs"/>
        <w:b/>
        <w:bCs/>
        <w:szCs w:val="32"/>
        <w:rtl/>
      </w:rPr>
      <w:t>24</w:t>
    </w:r>
    <w:r>
      <w:rPr>
        <w:rFonts w:hint="cs"/>
        <w:b/>
        <w:bCs/>
        <w:szCs w:val="32"/>
        <w:rtl/>
      </w:rPr>
      <w:t>/2013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C76" w:rsidRDefault="00D70812" w:rsidP="001E66FB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58240;visibility:visible;mso-wrap-edited:f">
          <v:imagedata r:id="rId1" o:title=""/>
          <w10:wrap type="topAndBottom"/>
        </v:shape>
        <o:OLEObject Type="Embed" ProgID="Word.Picture.8" ShapeID="_x0000_s2049" DrawAspect="Content" ObjectID="_1443416975" r:id="rId2"/>
      </w:pict>
    </w:r>
  </w:p>
  <w:p w:rsidR="00EE4C76" w:rsidRDefault="00EA1967" w:rsidP="001E66FB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EE4C76" w:rsidRDefault="00EA1967" w:rsidP="001E66FB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הלאומיות, האנרגיה והמים</w:t>
    </w:r>
  </w:p>
  <w:p w:rsidR="00EE4C76" w:rsidRDefault="00280568" w:rsidP="001E66FB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  <w:p w:rsidR="00EE4C76" w:rsidRPr="001E66FB" w:rsidRDefault="00EA1967" w:rsidP="00700BE6">
    <w:pPr>
      <w:pStyle w:val="a3"/>
      <w:tabs>
        <w:tab w:val="left" w:pos="2447"/>
      </w:tabs>
      <w:spacing w:line="276" w:lineRule="auto"/>
      <w:jc w:val="right"/>
      <w:rPr>
        <w:szCs w:val="32"/>
      </w:rPr>
    </w:pPr>
    <w:r>
      <w:rPr>
        <w:rFonts w:hint="cs"/>
        <w:b/>
        <w:bCs/>
        <w:szCs w:val="32"/>
        <w:rtl/>
      </w:rPr>
      <w:t xml:space="preserve">מכרז פומבי מס' : </w:t>
    </w:r>
    <w:r w:rsidR="00700BE6">
      <w:rPr>
        <w:rFonts w:hint="cs"/>
        <w:b/>
        <w:bCs/>
        <w:szCs w:val="32"/>
        <w:rtl/>
      </w:rPr>
      <w:t>24</w:t>
    </w:r>
    <w:r>
      <w:rPr>
        <w:rFonts w:hint="cs"/>
        <w:b/>
        <w:bCs/>
        <w:szCs w:val="32"/>
        <w:rtl/>
      </w:rPr>
      <w:t>/2013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1653AE"/>
    <w:multiLevelType w:val="multilevel"/>
    <w:tmpl w:val="540A602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trackRevisions/>
  <w:defaultTabStop w:val="720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F6F3B"/>
    <w:rsid w:val="00153C9C"/>
    <w:rsid w:val="002422DB"/>
    <w:rsid w:val="00252302"/>
    <w:rsid w:val="00280568"/>
    <w:rsid w:val="002C2F7F"/>
    <w:rsid w:val="002D1459"/>
    <w:rsid w:val="003B75FD"/>
    <w:rsid w:val="003C7257"/>
    <w:rsid w:val="003E62A6"/>
    <w:rsid w:val="00425AF7"/>
    <w:rsid w:val="004415CC"/>
    <w:rsid w:val="004E48E3"/>
    <w:rsid w:val="004F1DE2"/>
    <w:rsid w:val="00576664"/>
    <w:rsid w:val="00585261"/>
    <w:rsid w:val="006B71BA"/>
    <w:rsid w:val="00700BE6"/>
    <w:rsid w:val="00730463"/>
    <w:rsid w:val="007E2BBF"/>
    <w:rsid w:val="00815454"/>
    <w:rsid w:val="009D09DE"/>
    <w:rsid w:val="00AB306F"/>
    <w:rsid w:val="00B620B3"/>
    <w:rsid w:val="00B762E4"/>
    <w:rsid w:val="00C20B50"/>
    <w:rsid w:val="00D70812"/>
    <w:rsid w:val="00D9519D"/>
    <w:rsid w:val="00EA1967"/>
    <w:rsid w:val="00EC533C"/>
    <w:rsid w:val="00FF6F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F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F6F3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semiHidden/>
    <w:rsid w:val="00FF6F3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header"/>
    <w:aliases w:val="Header"/>
    <w:basedOn w:val="a"/>
    <w:link w:val="a4"/>
    <w:qFormat/>
    <w:rsid w:val="00FF6F3B"/>
    <w:pPr>
      <w:tabs>
        <w:tab w:val="center" w:pos="4153"/>
        <w:tab w:val="right" w:pos="8306"/>
      </w:tabs>
    </w:pPr>
    <w:rPr>
      <w:szCs w:val="24"/>
    </w:rPr>
  </w:style>
  <w:style w:type="character" w:customStyle="1" w:styleId="a4">
    <w:name w:val="כותרת עליונה תו"/>
    <w:aliases w:val="Header תו"/>
    <w:basedOn w:val="a0"/>
    <w:link w:val="a3"/>
    <w:rsid w:val="00FF6F3B"/>
    <w:rPr>
      <w:rFonts w:ascii="Times New Roman" w:eastAsia="Times New Roman" w:hAnsi="Times New Roman" w:cs="David"/>
      <w:sz w:val="24"/>
      <w:szCs w:val="24"/>
    </w:rPr>
  </w:style>
  <w:style w:type="paragraph" w:styleId="a5">
    <w:name w:val="List Paragraph"/>
    <w:basedOn w:val="a"/>
    <w:link w:val="a6"/>
    <w:uiPriority w:val="34"/>
    <w:qFormat/>
    <w:rsid w:val="00FF6F3B"/>
    <w:pPr>
      <w:ind w:left="720"/>
      <w:contextualSpacing/>
    </w:pPr>
    <w:rPr>
      <w:lang w:eastAsia="he-IL"/>
    </w:rPr>
  </w:style>
  <w:style w:type="character" w:styleId="a7">
    <w:name w:val="annotation reference"/>
    <w:basedOn w:val="a0"/>
    <w:uiPriority w:val="99"/>
    <w:semiHidden/>
    <w:unhideWhenUsed/>
    <w:rsid w:val="00FF6F3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F6F3B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F6F3B"/>
    <w:rPr>
      <w:rFonts w:ascii="Times New Roman" w:eastAsia="Times New Roman" w:hAnsi="Times New Roman" w:cs="David"/>
      <w:sz w:val="20"/>
      <w:szCs w:val="20"/>
    </w:rPr>
  </w:style>
  <w:style w:type="character" w:customStyle="1" w:styleId="a6">
    <w:name w:val="פיסקת רשימה תו"/>
    <w:basedOn w:val="a0"/>
    <w:link w:val="a5"/>
    <w:uiPriority w:val="34"/>
    <w:rsid w:val="00FF6F3B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FF6F3B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FF6F3B"/>
    <w:rPr>
      <w:rFonts w:ascii="Tahoma" w:eastAsia="Times New Roman" w:hAnsi="Tahoma" w:cs="Tahoma"/>
      <w:sz w:val="16"/>
      <w:szCs w:val="16"/>
    </w:rPr>
  </w:style>
  <w:style w:type="paragraph" w:styleId="ac">
    <w:name w:val="annotation subject"/>
    <w:basedOn w:val="a8"/>
    <w:next w:val="a8"/>
    <w:link w:val="ad"/>
    <w:uiPriority w:val="99"/>
    <w:semiHidden/>
    <w:unhideWhenUsed/>
    <w:rsid w:val="007E2BBF"/>
    <w:rPr>
      <w:b/>
      <w:bCs/>
    </w:rPr>
  </w:style>
  <w:style w:type="character" w:customStyle="1" w:styleId="ad">
    <w:name w:val="נושא הערה תו"/>
    <w:basedOn w:val="a9"/>
    <w:link w:val="ac"/>
    <w:uiPriority w:val="99"/>
    <w:semiHidden/>
    <w:rsid w:val="007E2BBF"/>
    <w:rPr>
      <w:rFonts w:ascii="Times New Roman" w:eastAsia="Times New Roman" w:hAnsi="Times New Roman" w:cs="David"/>
      <w:b/>
      <w:bCs/>
      <w:sz w:val="20"/>
      <w:szCs w:val="20"/>
    </w:rPr>
  </w:style>
  <w:style w:type="paragraph" w:styleId="ae">
    <w:name w:val="footer"/>
    <w:basedOn w:val="a"/>
    <w:link w:val="af"/>
    <w:uiPriority w:val="99"/>
    <w:semiHidden/>
    <w:unhideWhenUsed/>
    <w:rsid w:val="00700BE6"/>
    <w:pPr>
      <w:tabs>
        <w:tab w:val="center" w:pos="4320"/>
        <w:tab w:val="right" w:pos="8640"/>
      </w:tabs>
    </w:pPr>
  </w:style>
  <w:style w:type="character" w:customStyle="1" w:styleId="af">
    <w:name w:val="כותרת תחתונה תו"/>
    <w:basedOn w:val="a0"/>
    <w:link w:val="ae"/>
    <w:uiPriority w:val="99"/>
    <w:semiHidden/>
    <w:rsid w:val="00700BE6"/>
    <w:rPr>
      <w:rFonts w:ascii="Times New Roman" w:eastAsia="Times New Roman" w:hAnsi="Times New Roman" w:cs="David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3981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mni</dc:creator>
  <cp:lastModifiedBy>ilana</cp:lastModifiedBy>
  <cp:revision>2</cp:revision>
  <cp:lastPrinted>2013-10-15T08:44:00Z</cp:lastPrinted>
  <dcterms:created xsi:type="dcterms:W3CDTF">2013-10-16T05:23:00Z</dcterms:created>
  <dcterms:modified xsi:type="dcterms:W3CDTF">2013-10-16T05:23:00Z</dcterms:modified>
</cp:coreProperties>
</file>